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>：202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32"/>
          <w:szCs w:val="32"/>
        </w:rPr>
        <w:t>届毕业生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图像</w:t>
      </w:r>
      <w:r>
        <w:rPr>
          <w:rFonts w:hint="eastAsia" w:ascii="仿宋" w:hAnsi="仿宋" w:eastAsia="仿宋" w:cs="仿宋"/>
          <w:b/>
          <w:sz w:val="32"/>
          <w:szCs w:val="32"/>
        </w:rPr>
        <w:t>采集时间安排表（一）</w:t>
      </w:r>
    </w:p>
    <w:tbl>
      <w:tblPr>
        <w:tblStyle w:val="2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924"/>
        <w:gridCol w:w="3000"/>
        <w:gridCol w:w="1530"/>
        <w:gridCol w:w="88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190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时间：1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日（星期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地点：图书馆报告厅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教学单位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组别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班级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照相时间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机电工程学院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452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人</w:t>
            </w:r>
          </w:p>
        </w:tc>
        <w:tc>
          <w:tcPr>
            <w:tcW w:w="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A组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电气工程22(专升本)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8:30-8:50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自动化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20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9:30-10:00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82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电气工程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A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10:00-10:30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电气工程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10:30-11:00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B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组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9:30-10:00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电20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10:00-10:20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66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人文社会科学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485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人</w:t>
            </w:r>
          </w:p>
        </w:tc>
        <w:tc>
          <w:tcPr>
            <w:tcW w:w="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A组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新闻22(专升本)A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8:50-9:05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38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新闻22(专升本)B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9:05-9:20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38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B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组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法学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A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8:30-9:10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107+14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会展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A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9:10-9:30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59+4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行管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AB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10:20-10:40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56+8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行管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CD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10:40-11:00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61+7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新闻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CD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11:00-11:30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93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管理学院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594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人</w:t>
            </w:r>
          </w:p>
        </w:tc>
        <w:tc>
          <w:tcPr>
            <w:tcW w:w="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A组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财务管理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CD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14:30-15:00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78+14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财务管理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EF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15:00-15:30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77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B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组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人力资源管理20AB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14:30-15:00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63+9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人力资源管理20CD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15:00-15:20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66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财务管理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AB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15:20-15:50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74+14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物流管理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AB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15:50-16:20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75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工商管理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AB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16:20-16:40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58+5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工商管理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CD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16:40-17:00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61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经贸学院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506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人</w:t>
            </w:r>
          </w:p>
        </w:tc>
        <w:tc>
          <w:tcPr>
            <w:tcW w:w="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A组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电子商务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A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15:30-15:45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37+6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电子商务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15:45-16:00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40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电子商务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C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16:00-16:15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40+4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电子商务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D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16:15-16:30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41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国际经济与贸易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A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16:30-16:45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33+9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国际经济与贸易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16:45-17:00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36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国际经济与贸易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C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17:00-17:15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43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国际经济与贸易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D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17:15-17:30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40+9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金融学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D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17:30-17:45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41+4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B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组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金融学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A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17:00-17:15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40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金融学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17:15-17:30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39+5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金融学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C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17:30-17:45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39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32"/>
          <w:szCs w:val="32"/>
        </w:rPr>
        <w:t>届毕业生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图像</w:t>
      </w:r>
      <w:r>
        <w:rPr>
          <w:rFonts w:hint="eastAsia" w:ascii="仿宋" w:hAnsi="仿宋" w:eastAsia="仿宋" w:cs="仿宋"/>
          <w:b/>
          <w:sz w:val="32"/>
          <w:szCs w:val="32"/>
        </w:rPr>
        <w:t>采集时间安排表（二）</w:t>
      </w:r>
    </w:p>
    <w:tbl>
      <w:tblPr>
        <w:tblStyle w:val="2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699"/>
        <w:gridCol w:w="3225"/>
        <w:gridCol w:w="1530"/>
        <w:gridCol w:w="88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190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时间：1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日（星期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地点：图书馆报告厅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教学单位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组别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班级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照相时间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机电工程学院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151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人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A组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机械22(专升本)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8:30-8:50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B组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A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8:30-9:00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计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算机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531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人</w:t>
            </w: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A组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计科20AB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8:50-9:05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计科20CD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9:05-9:20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计科20EF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9:20-9:50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计科20GH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9:50-10:20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软件20AB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10:20-10:50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软件20CD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10:50-11:20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B组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软件20EF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10:35-11:05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软件20GH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11:05-11:20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材料与食品学院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299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人</w:t>
            </w: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B组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食品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质量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与安全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20AB班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9:00-9:20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61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20AB班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9:20-9:40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58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20CD班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9:40-9:55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51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AB班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9:55-10:15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66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CD班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10:15-10:35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63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外国语学院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477人</w:t>
            </w: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A组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商务英语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A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14:30-14:40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29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商务英语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14:40-14:55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26+6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商务英语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C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14:55-15:10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32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英语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C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15:10-15:25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38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英语(专升本)20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15:25-15:35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26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日语20A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15:35-15:50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31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日语20B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15:50-16:00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29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翻译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A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16:00-16:15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30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翻译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16:15-16:25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28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英语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A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16:25-16:40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38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英语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16:40-16:55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38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B组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商务英语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D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16:00-16:10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25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商务英语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E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16:10-16:25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30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商务英语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val="en-US" w:eastAsia="zh-CN"/>
              </w:rPr>
              <w:t>F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16:25-16:40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31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英语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D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16:40-16:55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40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32"/>
          <w:szCs w:val="32"/>
        </w:rPr>
        <w:t>届毕业生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图像</w:t>
      </w:r>
      <w:r>
        <w:rPr>
          <w:rFonts w:hint="eastAsia" w:ascii="仿宋" w:hAnsi="仿宋" w:eastAsia="仿宋" w:cs="仿宋"/>
          <w:b/>
          <w:sz w:val="32"/>
          <w:szCs w:val="32"/>
        </w:rPr>
        <w:t>采集时间安排表（二）</w:t>
      </w:r>
    </w:p>
    <w:tbl>
      <w:tblPr>
        <w:tblStyle w:val="2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699"/>
        <w:gridCol w:w="3225"/>
        <w:gridCol w:w="1530"/>
        <w:gridCol w:w="88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190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时间：1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日（星期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地点：图书馆报告厅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教学单位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组别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班级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照相时间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艺术设计学院296人</w:t>
            </w: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B组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视觉传达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val="en-US" w:eastAsia="zh-CN"/>
              </w:rPr>
              <w:t>设计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A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14:30-14:45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45+8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视觉传达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val="en-US" w:eastAsia="zh-CN"/>
              </w:rPr>
              <w:t>设计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14:45-15:00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44+10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产品设计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A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15:00-15:15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40+6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产品设计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15:15-15:30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43+6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环境设计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val="en-US" w:eastAsia="zh-CN"/>
              </w:rPr>
              <w:t>20A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15:30-15:45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44+11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环境设计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val="en-US" w:eastAsia="zh-CN"/>
              </w:rPr>
              <w:t>20B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15:45-16:00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39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32"/>
          <w:szCs w:val="32"/>
        </w:rPr>
        <w:t>届毕业生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图像</w:t>
      </w:r>
      <w:r>
        <w:rPr>
          <w:rFonts w:hint="eastAsia" w:ascii="仿宋" w:hAnsi="仿宋" w:eastAsia="仿宋" w:cs="仿宋"/>
          <w:b/>
          <w:sz w:val="32"/>
          <w:szCs w:val="32"/>
        </w:rPr>
        <w:t>采集时间安排表（三）</w:t>
      </w:r>
    </w:p>
    <w:tbl>
      <w:tblPr>
        <w:tblStyle w:val="2"/>
        <w:tblW w:w="9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924"/>
        <w:gridCol w:w="3080"/>
        <w:gridCol w:w="1467"/>
        <w:gridCol w:w="853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166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时间：1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日（星期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地点：图书馆报告厅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教学单位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组别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班级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照相时间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人数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人文社会科学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348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人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A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组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法学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CD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8:30-9:10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105+14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B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组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新闻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8:30-9:00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92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  <w:t>会展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20CD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9:00-9:20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55+5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含专升本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新闻22(专升本)C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9:20-9:35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40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新闻22(专升本)D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9:35-9:50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37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电子信息学院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311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人</w:t>
            </w:r>
          </w:p>
        </w:tc>
        <w:tc>
          <w:tcPr>
            <w:tcW w:w="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A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组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电科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20A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9:10-9:25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50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电科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20B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9:25-9:40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53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光电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9:40-9:55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54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通信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A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9:55-10:10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50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通信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10:10-10:25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49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B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组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电信20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10:00-10:15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55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材料与食品学院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59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人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B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组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食品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质量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与安全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20CD班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10:15-10:35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59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B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组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9:50-10:00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YjYwZmQ5OWM5NDljZWU0MWI5NDk4YmFlMTE3YmYifQ=="/>
  </w:docVars>
  <w:rsids>
    <w:rsidRoot w:val="545149FB"/>
    <w:rsid w:val="079F7705"/>
    <w:rsid w:val="09755CEF"/>
    <w:rsid w:val="1AEB7716"/>
    <w:rsid w:val="2A7F7C8D"/>
    <w:rsid w:val="3C0F130E"/>
    <w:rsid w:val="45336CAD"/>
    <w:rsid w:val="5451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2023-10-08T06:41:00Z</dcterms:created>
  <dc:creator>淑君</dc:creator>
  <cp:lastModifiedBy>Yan Jialiang</cp:lastModifiedBy>
  <dcterms:modified xsi:type="dcterms:W3CDTF">2023-10-08T13:50:23Z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BCCB80C845AC409ABC25CAE7972A78B0_11</vt:lpwstr>
  </property>
</Properties>
</file>